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98" w:rsidRPr="00A55D23" w:rsidRDefault="00A55D23" w:rsidP="00A55D23">
      <w:pPr>
        <w:pStyle w:val="Geenafstand"/>
        <w:jc w:val="center"/>
        <w:rPr>
          <w:b/>
          <w:sz w:val="32"/>
          <w:szCs w:val="32"/>
          <w:lang w:val="fr-FR"/>
        </w:rPr>
      </w:pPr>
      <w:bookmarkStart w:id="0" w:name="_GoBack"/>
      <w:bookmarkEnd w:id="0"/>
      <w:r w:rsidRPr="00A55D23">
        <w:rPr>
          <w:b/>
          <w:sz w:val="32"/>
          <w:szCs w:val="32"/>
          <w:lang w:val="fr-FR"/>
        </w:rPr>
        <w:t xml:space="preserve">La force de l’art </w:t>
      </w:r>
      <w:r>
        <w:rPr>
          <w:b/>
          <w:sz w:val="32"/>
          <w:szCs w:val="32"/>
          <w:lang w:val="fr-FR"/>
        </w:rPr>
        <w:t>« </w:t>
      </w:r>
      <w:r w:rsidRPr="00A55D23">
        <w:rPr>
          <w:b/>
          <w:sz w:val="32"/>
          <w:szCs w:val="32"/>
          <w:lang w:val="fr-FR"/>
        </w:rPr>
        <w:t>rose</w:t>
      </w:r>
      <w:r>
        <w:rPr>
          <w:b/>
          <w:sz w:val="32"/>
          <w:szCs w:val="32"/>
          <w:lang w:val="fr-FR"/>
        </w:rPr>
        <w:t> » :</w:t>
      </w:r>
      <w:r w:rsidRPr="00A55D23">
        <w:rPr>
          <w:b/>
          <w:sz w:val="32"/>
          <w:szCs w:val="32"/>
          <w:lang w:val="fr-FR"/>
        </w:rPr>
        <w:t xml:space="preserve"> l’Affordable Art Fair soutient Think-Pink</w:t>
      </w:r>
    </w:p>
    <w:p w:rsidR="00A55D23" w:rsidRPr="003F3F61" w:rsidRDefault="00951F18" w:rsidP="00A55D23">
      <w:pPr>
        <w:rPr>
          <w:rFonts w:cstheme="minorHAnsi"/>
          <w:b/>
          <w:lang w:val="fr-BE"/>
        </w:rPr>
      </w:pPr>
      <w:r>
        <w:rPr>
          <w:b/>
          <w:lang w:val="fr-FR"/>
        </w:rPr>
        <w:t>BRUXELLES</w:t>
      </w:r>
      <w:r w:rsidR="00440698" w:rsidRPr="00951F18">
        <w:rPr>
          <w:b/>
          <w:lang w:val="fr-FR"/>
        </w:rPr>
        <w:t xml:space="preserve">, </w:t>
      </w:r>
      <w:r w:rsidR="00A55D23">
        <w:rPr>
          <w:b/>
          <w:lang w:val="fr-FR"/>
        </w:rPr>
        <w:t>20</w:t>
      </w:r>
      <w:r w:rsidR="00440698" w:rsidRPr="00951F18">
        <w:rPr>
          <w:b/>
          <w:lang w:val="fr-FR"/>
        </w:rPr>
        <w:t xml:space="preserve"> </w:t>
      </w:r>
      <w:r w:rsidR="00A55D23">
        <w:rPr>
          <w:b/>
          <w:lang w:val="fr-FR"/>
        </w:rPr>
        <w:t xml:space="preserve">février 2018 </w:t>
      </w:r>
      <w:r w:rsidR="00440698" w:rsidRPr="00951F18">
        <w:rPr>
          <w:b/>
          <w:lang w:val="fr-FR"/>
        </w:rPr>
        <w:t xml:space="preserve">– </w:t>
      </w:r>
      <w:r w:rsidR="00A55D23" w:rsidRPr="003F3F61">
        <w:rPr>
          <w:rFonts w:cstheme="minorHAnsi"/>
          <w:b/>
          <w:lang w:val="fr-BE"/>
        </w:rPr>
        <w:t>Du 15 au 18 mars 2018 aura lieu à Tour &amp; Taxis la foire annuelle aux œuvres d’art abordables : l’Affordable Art Fair</w:t>
      </w:r>
      <w:r w:rsidR="00E37A90">
        <w:rPr>
          <w:rFonts w:cstheme="minorHAnsi"/>
          <w:b/>
          <w:lang w:val="fr-BE"/>
        </w:rPr>
        <w:t xml:space="preserve"> Brussels</w:t>
      </w:r>
      <w:r w:rsidR="00A55D23" w:rsidRPr="003F3F61">
        <w:rPr>
          <w:rFonts w:cstheme="minorHAnsi"/>
          <w:b/>
          <w:lang w:val="fr-BE"/>
        </w:rPr>
        <w:t xml:space="preserve">. Pour la troisième année consécutive, l’asbl Think-Pink est soutenue par l’Affordable Art Fair Brussels. Ensemble ils ont </w:t>
      </w:r>
      <w:r w:rsidR="00A55D23">
        <w:rPr>
          <w:rFonts w:cstheme="minorHAnsi"/>
          <w:b/>
          <w:lang w:val="fr-BE"/>
        </w:rPr>
        <w:t>mis</w:t>
      </w:r>
      <w:r w:rsidR="00A55D23" w:rsidRPr="003F3F61">
        <w:rPr>
          <w:rFonts w:cstheme="minorHAnsi"/>
          <w:b/>
          <w:lang w:val="fr-BE"/>
        </w:rPr>
        <w:t xml:space="preserve"> sur pied un projet d’initiation à l’art-thérapie le temps d’un atelier et </w:t>
      </w:r>
      <w:r w:rsidR="00E37A90">
        <w:rPr>
          <w:rFonts w:cstheme="minorHAnsi"/>
          <w:b/>
          <w:lang w:val="fr-BE"/>
        </w:rPr>
        <w:t>qui mets</w:t>
      </w:r>
      <w:r w:rsidR="00A55D23" w:rsidRPr="003F3F61">
        <w:rPr>
          <w:rFonts w:cstheme="minorHAnsi"/>
          <w:b/>
          <w:lang w:val="fr-BE"/>
        </w:rPr>
        <w:t xml:space="preserve"> en avant les victorieuses</w:t>
      </w:r>
      <w:r w:rsidR="00A55D23">
        <w:rPr>
          <w:rFonts w:cstheme="minorHAnsi"/>
          <w:b/>
          <w:lang w:val="fr-BE"/>
        </w:rPr>
        <w:t>, personnes ayant un cancer du sein</w:t>
      </w:r>
      <w:r w:rsidR="00A55D23" w:rsidRPr="003F3F61">
        <w:rPr>
          <w:rFonts w:cstheme="minorHAnsi"/>
          <w:b/>
          <w:lang w:val="fr-BE"/>
        </w:rPr>
        <w:t>.</w:t>
      </w:r>
    </w:p>
    <w:p w:rsidR="00BD10AA" w:rsidRDefault="00A55D23" w:rsidP="00A55D23">
      <w:pPr>
        <w:rPr>
          <w:rFonts w:cstheme="minorHAnsi"/>
          <w:lang w:val="fr-BE"/>
        </w:rPr>
      </w:pPr>
      <w:r w:rsidRPr="003F3F61">
        <w:rPr>
          <w:rFonts w:cstheme="minorHAnsi"/>
          <w:lang w:val="fr-BE"/>
        </w:rPr>
        <w:t>À travers l’art, Think-Pink et l’Affordable Art Fair souhaitent attirer l’attention sur l’importance de se faire dépister à temps pour le cancer du sein. Au plus vite le cancer est détecté, au plus les chances de guérison sont importantes.</w:t>
      </w:r>
    </w:p>
    <w:p w:rsidR="00A55D23" w:rsidRPr="00A55D23" w:rsidRDefault="00A55D23" w:rsidP="00A55D23">
      <w:pPr>
        <w:pStyle w:val="Geenafstand"/>
        <w:rPr>
          <w:b/>
          <w:lang w:val="fr-FR"/>
        </w:rPr>
      </w:pPr>
      <w:r w:rsidRPr="00A55D23">
        <w:rPr>
          <w:b/>
          <w:lang w:val="fr-FR"/>
        </w:rPr>
        <w:t>Initiation aux bienfaits de l’art-thérapie</w:t>
      </w:r>
    </w:p>
    <w:p w:rsidR="00A55D23" w:rsidRPr="003F3F61" w:rsidRDefault="00A55D23" w:rsidP="00A55D23">
      <w:pPr>
        <w:rPr>
          <w:rFonts w:cstheme="minorHAnsi"/>
          <w:lang w:val="fr-BE"/>
        </w:rPr>
      </w:pPr>
      <w:r w:rsidRPr="003F3F61">
        <w:rPr>
          <w:rFonts w:cstheme="minorHAnsi"/>
          <w:lang w:val="fr-BE"/>
        </w:rPr>
        <w:t xml:space="preserve">Une thérapie encore trop méconnue en Belgique, </w:t>
      </w:r>
      <w:r w:rsidRPr="0040336C">
        <w:rPr>
          <w:rFonts w:cstheme="minorHAnsi"/>
          <w:lang w:val="fr-BE"/>
        </w:rPr>
        <w:t>l’art-thérapie permet d’utiliser la création artistique pour prendre conscience de ses sentiments enfouis et d’ensuite apprendre à les accueillir.</w:t>
      </w:r>
      <w:r w:rsidRPr="003F3F61">
        <w:rPr>
          <w:rFonts w:cstheme="minorHAnsi"/>
          <w:lang w:val="fr-BE"/>
        </w:rPr>
        <w:t xml:space="preserve"> Les ateliers d’art-thérapie visent à favoriser les échanges, la communication, la revalorisation grâce à l’utilisation de médiations commun</w:t>
      </w:r>
      <w:r>
        <w:rPr>
          <w:rFonts w:cstheme="minorHAnsi"/>
          <w:lang w:val="fr-BE"/>
        </w:rPr>
        <w:t xml:space="preserve">es. Elle offre aussi </w:t>
      </w:r>
      <w:r w:rsidRPr="0040336C">
        <w:rPr>
          <w:rFonts w:cstheme="minorHAnsi"/>
          <w:lang w:val="fr-BE"/>
        </w:rPr>
        <w:t>au</w:t>
      </w:r>
      <w:r>
        <w:rPr>
          <w:rFonts w:cstheme="minorHAnsi"/>
          <w:lang w:val="fr-BE"/>
        </w:rPr>
        <w:t xml:space="preserve">x patientes </w:t>
      </w:r>
      <w:r w:rsidRPr="0040336C">
        <w:rPr>
          <w:rFonts w:cstheme="minorHAnsi"/>
          <w:lang w:val="fr-BE"/>
        </w:rPr>
        <w:t xml:space="preserve">un nouveau moyen d'expression, </w:t>
      </w:r>
      <w:r>
        <w:rPr>
          <w:rFonts w:cstheme="minorHAnsi"/>
          <w:lang w:val="fr-BE"/>
        </w:rPr>
        <w:t xml:space="preserve">et </w:t>
      </w:r>
      <w:r w:rsidRPr="0040336C">
        <w:rPr>
          <w:rFonts w:cstheme="minorHAnsi"/>
          <w:lang w:val="fr-BE"/>
        </w:rPr>
        <w:t>d'explore</w:t>
      </w:r>
      <w:r>
        <w:rPr>
          <w:rFonts w:cstheme="minorHAnsi"/>
          <w:lang w:val="fr-BE"/>
        </w:rPr>
        <w:t>r de nouvelles capacités de soi</w:t>
      </w:r>
      <w:r w:rsidRPr="0040336C">
        <w:rPr>
          <w:rFonts w:cstheme="minorHAnsi"/>
          <w:lang w:val="fr-BE"/>
        </w:rPr>
        <w:t xml:space="preserve">. </w:t>
      </w:r>
      <w:r w:rsidRPr="003F3F61">
        <w:rPr>
          <w:rFonts w:cstheme="minorHAnsi"/>
          <w:lang w:val="fr-BE"/>
        </w:rPr>
        <w:t>L’objet de ces ateliers est de valoriser, par une dynamique de groupe, la création.</w:t>
      </w:r>
    </w:p>
    <w:p w:rsidR="00A55D23" w:rsidRPr="00A55D23" w:rsidRDefault="00A55D23" w:rsidP="00A55D23">
      <w:pPr>
        <w:pStyle w:val="Geenafstand"/>
        <w:rPr>
          <w:b/>
          <w:lang w:val="fr-FR"/>
        </w:rPr>
      </w:pPr>
      <w:r w:rsidRPr="00A55D23">
        <w:rPr>
          <w:b/>
          <w:lang w:val="fr-FR"/>
        </w:rPr>
        <w:t xml:space="preserve">Exposition d’œuvres réalisées par </w:t>
      </w:r>
      <w:r>
        <w:rPr>
          <w:b/>
          <w:lang w:val="fr-FR"/>
        </w:rPr>
        <w:t>des patientes du cancer du sein</w:t>
      </w:r>
    </w:p>
    <w:p w:rsidR="00A55D23" w:rsidRPr="003F3F61" w:rsidRDefault="00A55D23" w:rsidP="00A55D23">
      <w:pPr>
        <w:rPr>
          <w:rFonts w:cstheme="minorHAnsi"/>
          <w:lang w:val="fr-BE"/>
        </w:rPr>
      </w:pPr>
      <w:r w:rsidRPr="003F3F61">
        <w:rPr>
          <w:rFonts w:cstheme="minorHAnsi"/>
          <w:lang w:val="fr-BE"/>
        </w:rPr>
        <w:t xml:space="preserve">L’objectif de ce projet était de réaliser plusieurs œuvres destinées à être exposées lors de l’Affordable Art Fair Brussels sur le stand de Think-Pink par des victorieuses. Les œuvres réalisées lors des workshops seront vendues sur place au profit du </w:t>
      </w:r>
      <w:r>
        <w:rPr>
          <w:rFonts w:cstheme="minorHAnsi"/>
          <w:lang w:val="fr-BE"/>
        </w:rPr>
        <w:t>F</w:t>
      </w:r>
      <w:r w:rsidRPr="003F3F61">
        <w:rPr>
          <w:rFonts w:cstheme="minorHAnsi"/>
          <w:lang w:val="fr-BE"/>
        </w:rPr>
        <w:t xml:space="preserve">onds SMART de l’ asbl. Ce fonds permet à Think-Pink de financer la recherche scientifique pour de nouvelles méthodes </w:t>
      </w:r>
      <w:r>
        <w:rPr>
          <w:rFonts w:cstheme="minorHAnsi"/>
          <w:lang w:val="fr-BE"/>
        </w:rPr>
        <w:t xml:space="preserve">de travail </w:t>
      </w:r>
      <w:r w:rsidRPr="003F3F61">
        <w:rPr>
          <w:rFonts w:cstheme="minorHAnsi"/>
          <w:lang w:val="fr-BE"/>
        </w:rPr>
        <w:t>de dépistage, de traitement et de suivi du cancer du sein en Belgique.</w:t>
      </w:r>
    </w:p>
    <w:p w:rsidR="00A55D23" w:rsidRPr="003F3F61" w:rsidRDefault="00A55D23" w:rsidP="00A55D23">
      <w:pPr>
        <w:rPr>
          <w:rFonts w:cstheme="minorHAnsi"/>
          <w:lang w:val="fr-BE"/>
        </w:rPr>
      </w:pPr>
      <w:r w:rsidRPr="003F3F61">
        <w:rPr>
          <w:rFonts w:cstheme="minorHAnsi"/>
          <w:lang w:val="fr-BE"/>
        </w:rPr>
        <w:t xml:space="preserve">Trois petits groupes de victorieuses ont participé durant le mois de février à un workshop, organisé par Think-Pink et l’Affordable Art Fair, dans leur région (Bruxelles-Malines-La Louvière). Pour ce projet les hôpitaux CHU Tivoli de La Louvière et le Chirec Delta de Bruxelles ont accepté d’y participé avec leurs </w:t>
      </w:r>
      <w:r>
        <w:rPr>
          <w:rFonts w:cstheme="minorHAnsi"/>
          <w:lang w:val="fr-BE"/>
        </w:rPr>
        <w:t>victorieuses.</w:t>
      </w:r>
      <w:r w:rsidRPr="003F3F61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L</w:t>
      </w:r>
      <w:r w:rsidRPr="003F3F61">
        <w:rPr>
          <w:rFonts w:cstheme="minorHAnsi"/>
          <w:lang w:val="fr-BE"/>
        </w:rPr>
        <w:t>e groupe de victorieuses d’Imelda « Van Boezem tot Boezem » a aussi accepté de se joindre au projet.</w:t>
      </w:r>
    </w:p>
    <w:p w:rsidR="00A55D23" w:rsidRPr="00A55D23" w:rsidRDefault="00A55D23" w:rsidP="00A55D23">
      <w:pPr>
        <w:pStyle w:val="Geenafstand"/>
        <w:rPr>
          <w:b/>
          <w:lang w:val="fr-FR"/>
        </w:rPr>
      </w:pPr>
      <w:r w:rsidRPr="00A55D23">
        <w:rPr>
          <w:b/>
          <w:lang w:val="fr-FR"/>
        </w:rPr>
        <w:t>Du workshop/atelier à l’Affordable Art Fair</w:t>
      </w:r>
    </w:p>
    <w:p w:rsidR="00A55D23" w:rsidRPr="003F3F61" w:rsidRDefault="00A55D23" w:rsidP="00A55D23">
      <w:pPr>
        <w:rPr>
          <w:rFonts w:cstheme="minorHAnsi"/>
          <w:lang w:val="fr-BE"/>
        </w:rPr>
      </w:pPr>
      <w:r w:rsidRPr="003F3F61">
        <w:rPr>
          <w:rFonts w:cstheme="minorHAnsi"/>
          <w:lang w:val="fr-BE"/>
        </w:rPr>
        <w:t xml:space="preserve">Pour pouvoir réaliser ce projet, Think-Pink a pu compter sur le soutien précieux de l’artiste Obed Vleugels, du collectif artistique LOUVES et du Centre de la Gravure et d’Image Imprimée de La Louvière. Tous trois ont permis à Think-Pink de pouvoir proposer aux victorieuses des ateliers uniques dans des lieux incroyables tels que le bâtiment </w:t>
      </w:r>
      <w:r>
        <w:rPr>
          <w:rFonts w:cstheme="minorHAnsi"/>
          <w:lang w:val="fr-BE"/>
        </w:rPr>
        <w:t>Arte Nova à Malines ou l’atelier de La Vallée</w:t>
      </w:r>
      <w:r w:rsidRPr="003F3F61">
        <w:rPr>
          <w:rFonts w:cstheme="minorHAnsi"/>
          <w:lang w:val="fr-BE"/>
        </w:rPr>
        <w:t xml:space="preserve"> à Molenbeek. Lors des workshops les patientes étaient encadrées par une art-thérapeute mais également par un </w:t>
      </w:r>
      <w:r w:rsidRPr="00312F4B">
        <w:rPr>
          <w:rFonts w:cstheme="minorHAnsi"/>
          <w:lang w:val="fr-BE"/>
        </w:rPr>
        <w:t>représentant médical</w:t>
      </w:r>
      <w:r w:rsidRPr="003F3F61">
        <w:rPr>
          <w:rFonts w:cstheme="minorHAnsi"/>
          <w:lang w:val="fr-BE"/>
        </w:rPr>
        <w:t xml:space="preserve"> de l’hôpital partenaire du projet.</w:t>
      </w:r>
    </w:p>
    <w:p w:rsidR="00A55D23" w:rsidRPr="003F3F61" w:rsidRDefault="00A55D23" w:rsidP="00A55D23">
      <w:pPr>
        <w:rPr>
          <w:rFonts w:cstheme="minorHAnsi"/>
          <w:i/>
          <w:lang w:val="fr-BE"/>
        </w:rPr>
      </w:pPr>
      <w:r w:rsidRPr="003F3F61">
        <w:rPr>
          <w:rFonts w:cstheme="minorHAnsi"/>
          <w:i/>
          <w:lang w:val="fr-BE"/>
        </w:rPr>
        <w:t xml:space="preserve">Venez voir  le résultat du projet et donnez un coup de pouce à la lutte contre le cancer du sein en achetant des œuvres </w:t>
      </w:r>
      <w:r w:rsidRPr="00312F4B">
        <w:rPr>
          <w:rFonts w:cstheme="minorHAnsi"/>
          <w:i/>
          <w:lang w:val="fr-BE"/>
        </w:rPr>
        <w:t>avec un beau message à transmettre.</w:t>
      </w:r>
    </w:p>
    <w:p w:rsidR="00951F18" w:rsidRPr="00951F18" w:rsidRDefault="00951F18" w:rsidP="00951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lang w:val="fr-FR"/>
        </w:rPr>
      </w:pPr>
      <w:r w:rsidRPr="00951F18">
        <w:rPr>
          <w:rFonts w:ascii="Calibri Light" w:hAnsi="Calibri Light" w:cstheme="majorHAnsi"/>
          <w:b/>
          <w:i/>
          <w:lang w:val="fr-FR"/>
        </w:rPr>
        <w:t xml:space="preserve">Think-Pink sensibilise à la problématique du cancer du sein et finance la recherche </w:t>
      </w:r>
      <w:r>
        <w:rPr>
          <w:rFonts w:ascii="Calibri Light" w:hAnsi="Calibri Light" w:cstheme="majorHAnsi"/>
          <w:b/>
          <w:i/>
          <w:lang w:val="fr-FR"/>
        </w:rPr>
        <w:t>concernant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 le cancer </w:t>
      </w:r>
      <w:r w:rsidR="00BB607B">
        <w:rPr>
          <w:rFonts w:ascii="Calibri Light" w:hAnsi="Calibri Light" w:cstheme="majorHAnsi"/>
          <w:b/>
          <w:i/>
          <w:lang w:val="fr-FR"/>
        </w:rPr>
        <w:t>le plus fréquent chez les femmes</w:t>
      </w:r>
      <w:r>
        <w:rPr>
          <w:rFonts w:ascii="Calibri Light" w:hAnsi="Calibri Light" w:cstheme="majorHAnsi"/>
          <w:b/>
          <w:i/>
          <w:lang w:val="fr-FR"/>
        </w:rPr>
        <w:t>.</w:t>
      </w:r>
    </w:p>
    <w:p w:rsidR="00440698" w:rsidRPr="00951F18" w:rsidRDefault="00951F18" w:rsidP="00951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 w:rsidRPr="00951F18">
        <w:rPr>
          <w:rFonts w:ascii="Calibri Light" w:hAnsi="Calibri Light" w:cstheme="majorHAnsi"/>
          <w:i/>
          <w:lang w:val="fr-FR"/>
        </w:rPr>
        <w:lastRenderedPageBreak/>
        <w:t xml:space="preserve">Think-Pink répond à quatre objectifs précis : informer, sensibiliser, financer la recherche scientifique et soutenir les projets de soins avant et après le traitement. Think-Pink réalise ces objectifs via trois fonds. C’est ainsi que Coupe </w:t>
      </w:r>
      <w:r>
        <w:rPr>
          <w:rFonts w:ascii="Calibri Light" w:hAnsi="Calibri Light" w:cstheme="majorHAnsi"/>
          <w:i/>
          <w:lang w:val="fr-FR"/>
        </w:rPr>
        <w:t>d’É</w:t>
      </w:r>
      <w:r w:rsidRPr="00951F18">
        <w:rPr>
          <w:rFonts w:ascii="Calibri Light" w:hAnsi="Calibri Light" w:cstheme="majorHAnsi"/>
          <w:i/>
          <w:lang w:val="fr-FR"/>
        </w:rPr>
        <w:t xml:space="preserve">clat aide les femmes pour l’achat de leur perruque. Avec un petit geste ou un soutien particulier, le Fonds Share your Care de Think-Pink veut faciliter la vie durant ou après un cancer du sein, en </w:t>
      </w:r>
      <w:r>
        <w:rPr>
          <w:rFonts w:ascii="Calibri Light" w:hAnsi="Calibri Light" w:cstheme="majorHAnsi"/>
          <w:i/>
          <w:lang w:val="fr-FR"/>
        </w:rPr>
        <w:t>C</w:t>
      </w:r>
      <w:r w:rsidRPr="00951F18">
        <w:rPr>
          <w:rFonts w:ascii="Calibri Light" w:hAnsi="Calibri Light" w:cstheme="majorHAnsi"/>
          <w:i/>
          <w:lang w:val="fr-FR"/>
        </w:rPr>
        <w:t xml:space="preserve">linique du </w:t>
      </w:r>
      <w:r>
        <w:rPr>
          <w:rFonts w:ascii="Calibri Light" w:hAnsi="Calibri Light" w:cstheme="majorHAnsi"/>
          <w:i/>
          <w:lang w:val="fr-FR"/>
        </w:rPr>
        <w:t>S</w:t>
      </w:r>
      <w:r w:rsidRPr="00951F18">
        <w:rPr>
          <w:rFonts w:ascii="Calibri Light" w:hAnsi="Calibri Light" w:cstheme="majorHAnsi"/>
          <w:i/>
          <w:lang w:val="fr-FR"/>
        </w:rPr>
        <w:t>ein mais également à l’extérieur. Et le Fonds SMART de Think-Pink finance la recherche scientifique concernant de nouvelles méthodes en matière de dépistage, de traitement et de suivi du cancer du sein en Belgique</w:t>
      </w:r>
      <w:r w:rsidR="00440698" w:rsidRPr="00951F18">
        <w:rPr>
          <w:rFonts w:asciiTheme="majorHAnsi" w:hAnsiTheme="majorHAnsi"/>
          <w:i/>
          <w:lang w:val="fr-FR"/>
        </w:rPr>
        <w:t>.</w:t>
      </w:r>
    </w:p>
    <w:p w:rsidR="00AC58F8" w:rsidRPr="00951F18" w:rsidRDefault="00951F18" w:rsidP="00AC58F8">
      <w:pPr>
        <w:pStyle w:val="Geenafstand"/>
        <w:jc w:val="center"/>
        <w:rPr>
          <w:b/>
          <w:lang w:val="fr-FR"/>
        </w:rPr>
      </w:pPr>
      <w:r w:rsidRPr="00951F18">
        <w:rPr>
          <w:b/>
          <w:lang w:val="fr-FR"/>
        </w:rPr>
        <w:t>Contact de presse</w:t>
      </w:r>
      <w:r>
        <w:rPr>
          <w:b/>
          <w:lang w:val="fr-FR"/>
        </w:rPr>
        <w:t> :</w:t>
      </w:r>
      <w:r w:rsidR="00440698" w:rsidRPr="00951F18">
        <w:rPr>
          <w:b/>
          <w:lang w:val="fr-FR"/>
        </w:rPr>
        <w:t xml:space="preserve"> </w:t>
      </w:r>
      <w:r w:rsidR="00AC58F8">
        <w:rPr>
          <w:b/>
          <w:lang w:val="fr-FR"/>
        </w:rPr>
        <w:t>Jessica Chacana Hernandez</w:t>
      </w:r>
      <w:r w:rsidR="00440698" w:rsidRPr="00951F18">
        <w:rPr>
          <w:b/>
          <w:lang w:val="fr-FR"/>
        </w:rPr>
        <w:t xml:space="preserve"> | 047</w:t>
      </w:r>
      <w:r w:rsidR="00AC58F8">
        <w:rPr>
          <w:b/>
          <w:lang w:val="fr-FR"/>
        </w:rPr>
        <w:t>5</w:t>
      </w:r>
      <w:r w:rsidR="00440698" w:rsidRPr="00951F18">
        <w:rPr>
          <w:b/>
          <w:lang w:val="fr-FR"/>
        </w:rPr>
        <w:t xml:space="preserve"> </w:t>
      </w:r>
      <w:r w:rsidR="00AC58F8">
        <w:rPr>
          <w:b/>
          <w:lang w:val="fr-FR"/>
        </w:rPr>
        <w:t xml:space="preserve">40 66 </w:t>
      </w:r>
      <w:r w:rsidR="00440698" w:rsidRPr="00951F18">
        <w:rPr>
          <w:b/>
          <w:lang w:val="fr-FR"/>
        </w:rPr>
        <w:t>0</w:t>
      </w:r>
      <w:r w:rsidR="00AC58F8">
        <w:rPr>
          <w:b/>
          <w:lang w:val="fr-FR"/>
        </w:rPr>
        <w:t>2</w:t>
      </w:r>
      <w:r w:rsidR="00440698" w:rsidRPr="00951F18">
        <w:rPr>
          <w:b/>
          <w:lang w:val="fr-FR"/>
        </w:rPr>
        <w:t xml:space="preserve"> | </w:t>
      </w:r>
      <w:r w:rsidR="00AC58F8">
        <w:rPr>
          <w:b/>
          <w:lang w:val="fr-FR"/>
        </w:rPr>
        <w:t>jessica@think-pink.be</w:t>
      </w:r>
    </w:p>
    <w:sectPr w:rsidR="00AC58F8" w:rsidRPr="00951F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5A" w:rsidRDefault="00AD205A" w:rsidP="00440698">
      <w:pPr>
        <w:spacing w:after="0" w:line="240" w:lineRule="auto"/>
      </w:pPr>
      <w:r>
        <w:separator/>
      </w:r>
    </w:p>
  </w:endnote>
  <w:endnote w:type="continuationSeparator" w:id="0">
    <w:p w:rsidR="00AD205A" w:rsidRDefault="00AD205A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98" w:rsidRPr="00E37A90" w:rsidRDefault="00440698" w:rsidP="00440698">
    <w:pPr>
      <w:pStyle w:val="Voettekst"/>
      <w:jc w:val="center"/>
      <w:rPr>
        <w:b/>
        <w:lang w:val="fr-BE"/>
      </w:rPr>
    </w:pPr>
    <w:r w:rsidRPr="00E37A90">
      <w:rPr>
        <w:b/>
        <w:lang w:val="fr-BE"/>
      </w:rPr>
      <w:t xml:space="preserve">Think-Pink </w:t>
    </w:r>
    <w:r w:rsidR="00951F18" w:rsidRPr="00E37A90">
      <w:rPr>
        <w:b/>
        <w:lang w:val="fr-BE"/>
      </w:rPr>
      <w:t>asbl</w:t>
    </w:r>
    <w:r w:rsidR="00A55D23" w:rsidRPr="00E37A90">
      <w:rPr>
        <w:b/>
        <w:lang w:val="fr-BE"/>
      </w:rPr>
      <w:t xml:space="preserve"> </w:t>
    </w:r>
    <w:r w:rsidR="00A55D23" w:rsidRPr="00E37A90">
      <w:rPr>
        <w:rFonts w:cs="Calibri"/>
        <w:b/>
        <w:lang w:val="fr-BE"/>
      </w:rPr>
      <w:t>•</w:t>
    </w:r>
    <w:r w:rsidR="00A55D23" w:rsidRPr="00E37A90">
      <w:rPr>
        <w:b/>
        <w:lang w:val="fr-BE"/>
      </w:rPr>
      <w:t xml:space="preserve"> </w:t>
    </w:r>
    <w:r w:rsidR="00951F18" w:rsidRPr="00E37A90">
      <w:rPr>
        <w:b/>
        <w:lang w:val="fr-BE"/>
      </w:rPr>
      <w:t>Allée de la Recherche</w:t>
    </w:r>
    <w:r w:rsidRPr="00E37A90">
      <w:rPr>
        <w:b/>
        <w:lang w:val="fr-BE"/>
      </w:rPr>
      <w:t xml:space="preserve"> 12</w:t>
    </w:r>
    <w:r w:rsidR="00A55D23" w:rsidRPr="00E37A90">
      <w:rPr>
        <w:b/>
        <w:lang w:val="fr-BE"/>
      </w:rPr>
      <w:t xml:space="preserve"> </w:t>
    </w:r>
    <w:r w:rsidR="00A55D23" w:rsidRPr="00E37A90">
      <w:rPr>
        <w:rFonts w:cs="Calibri"/>
        <w:b/>
        <w:lang w:val="fr-BE"/>
      </w:rPr>
      <w:t>•</w:t>
    </w:r>
    <w:r w:rsidR="00A55D23" w:rsidRPr="00E37A90">
      <w:rPr>
        <w:b/>
        <w:lang w:val="fr-BE"/>
      </w:rPr>
      <w:t xml:space="preserve"> </w:t>
    </w:r>
    <w:r w:rsidRPr="00E37A90">
      <w:rPr>
        <w:b/>
        <w:lang w:val="fr-BE"/>
      </w:rPr>
      <w:t xml:space="preserve">1070 </w:t>
    </w:r>
    <w:r w:rsidR="00951F18" w:rsidRPr="00E37A90">
      <w:rPr>
        <w:b/>
        <w:lang w:val="fr-BE"/>
      </w:rPr>
      <w:t>Bruxelles</w:t>
    </w:r>
  </w:p>
  <w:p w:rsidR="00440698" w:rsidRPr="00440698" w:rsidRDefault="00AD205A" w:rsidP="00440698">
    <w:pPr>
      <w:pStyle w:val="Voettekst"/>
      <w:jc w:val="center"/>
      <w:rPr>
        <w:b/>
      </w:rPr>
    </w:pPr>
    <w:hyperlink r:id="rId1" w:history="1">
      <w:r w:rsidR="00440698" w:rsidRPr="00440698">
        <w:rPr>
          <w:rStyle w:val="Hyperlink"/>
          <w:b/>
        </w:rPr>
        <w:t>think-pink.be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5A" w:rsidRDefault="00AD205A" w:rsidP="00440698">
      <w:pPr>
        <w:spacing w:after="0" w:line="240" w:lineRule="auto"/>
      </w:pPr>
      <w:r>
        <w:separator/>
      </w:r>
    </w:p>
  </w:footnote>
  <w:footnote w:type="continuationSeparator" w:id="0">
    <w:p w:rsidR="00AD205A" w:rsidRDefault="00AD205A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98" w:rsidRPr="00440698" w:rsidRDefault="00942888" w:rsidP="00440698">
    <w:pPr>
      <w:pStyle w:val="Geenafstand"/>
      <w:tabs>
        <w:tab w:val="center" w:pos="4536"/>
      </w:tabs>
      <w:rPr>
        <w:b/>
        <w:sz w:val="32"/>
        <w:szCs w:val="32"/>
      </w:rPr>
    </w:pPr>
    <w:r>
      <w:rPr>
        <w:b/>
        <w:noProof/>
        <w:sz w:val="32"/>
        <w:szCs w:val="32"/>
        <w:lang w:eastAsia="nl-BE"/>
      </w:rPr>
      <w:drawing>
        <wp:inline distT="0" distB="0" distL="0" distR="0" wp14:anchorId="13257924" wp14:editId="1FA51234">
          <wp:extent cx="838200" cy="53828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ink-Pink 10 yea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723" cy="541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0698" w:rsidRPr="00440698">
      <w:rPr>
        <w:b/>
        <w:sz w:val="32"/>
        <w:szCs w:val="32"/>
      </w:rPr>
      <w:tab/>
    </w:r>
    <w:r w:rsidR="00951F18">
      <w:rPr>
        <w:b/>
        <w:sz w:val="32"/>
        <w:szCs w:val="32"/>
      </w:rPr>
      <w:t>COMMUNIQUÉ DE PRESSE</w:t>
    </w:r>
    <w:r w:rsidR="00440698" w:rsidRPr="00440698">
      <w:rPr>
        <w:b/>
        <w:sz w:val="32"/>
        <w:szCs w:val="32"/>
      </w:rPr>
      <w:t xml:space="preserve"> </w:t>
    </w:r>
    <w:r w:rsidRPr="0033036B">
      <w:rPr>
        <w:b/>
        <w:sz w:val="32"/>
        <w:szCs w:val="32"/>
      </w:rPr>
      <w:t>20/02/2018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88"/>
    <w:rsid w:val="00176A85"/>
    <w:rsid w:val="00270155"/>
    <w:rsid w:val="002A0C90"/>
    <w:rsid w:val="002D73A5"/>
    <w:rsid w:val="003E757F"/>
    <w:rsid w:val="00440698"/>
    <w:rsid w:val="006E5C59"/>
    <w:rsid w:val="00942888"/>
    <w:rsid w:val="00951F18"/>
    <w:rsid w:val="009D30EB"/>
    <w:rsid w:val="00A0743A"/>
    <w:rsid w:val="00A55D23"/>
    <w:rsid w:val="00AC58F8"/>
    <w:rsid w:val="00AD205A"/>
    <w:rsid w:val="00BB607B"/>
    <w:rsid w:val="00BD10AA"/>
    <w:rsid w:val="00E37A90"/>
    <w:rsid w:val="00E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5C42CB-DDF9-4FE5-B535-220F3FB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Char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Char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OneDrive%20voor%20Bedrijven\Persberichten\template%20persbericht%20fr_d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C:\Users\User\OneDrive voor Bedrijven\Persberichten\template persbericht fr_def.dotx</Template>
  <TotalTime>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Carlier</dc:creator>
  <cp:keywords/>
  <dc:description/>
  <cp:lastModifiedBy>Sandra Van Hauwaert</cp:lastModifiedBy>
  <cp:revision>2</cp:revision>
  <dcterms:created xsi:type="dcterms:W3CDTF">2018-02-20T13:31:00Z</dcterms:created>
  <dcterms:modified xsi:type="dcterms:W3CDTF">2018-02-20T13:31:00Z</dcterms:modified>
</cp:coreProperties>
</file>